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376FB" w14:textId="77777777" w:rsidR="00CC2E74" w:rsidRDefault="00CC2E74" w:rsidP="00CC2E74">
      <w:pPr>
        <w:pStyle w:val="ConsPlusNormal"/>
        <w:jc w:val="right"/>
        <w:outlineLvl w:val="0"/>
      </w:pPr>
      <w:r>
        <w:t>Приложение 14</w:t>
      </w:r>
    </w:p>
    <w:p w14:paraId="48D86AD4" w14:textId="77777777" w:rsidR="00CC2E74" w:rsidRDefault="00CC2E74" w:rsidP="00CC2E74">
      <w:pPr>
        <w:pStyle w:val="ConsPlusNormal"/>
        <w:jc w:val="right"/>
      </w:pPr>
      <w:r>
        <w:t>к решению</w:t>
      </w:r>
    </w:p>
    <w:p w14:paraId="3187135E" w14:textId="77777777" w:rsidR="00CC2E74" w:rsidRDefault="00CC2E74" w:rsidP="00CC2E74">
      <w:pPr>
        <w:pStyle w:val="ConsPlusNormal"/>
        <w:jc w:val="right"/>
      </w:pPr>
      <w:r>
        <w:t>Думы города Мегиона</w:t>
      </w:r>
    </w:p>
    <w:p w14:paraId="25FEDA83" w14:textId="77777777" w:rsidR="00CC2E74" w:rsidRDefault="00CC2E74" w:rsidP="00CC2E74">
      <w:pPr>
        <w:pStyle w:val="ConsPlusNormal"/>
        <w:jc w:val="right"/>
      </w:pPr>
      <w:r>
        <w:t>от 12.12.2025 N 42</w:t>
      </w:r>
    </w:p>
    <w:p w14:paraId="3D119381" w14:textId="77777777" w:rsidR="00CC2E74" w:rsidRDefault="00CC2E74" w:rsidP="00CC2E74">
      <w:pPr>
        <w:pStyle w:val="ConsPlusNormal"/>
      </w:pPr>
    </w:p>
    <w:p w14:paraId="66549361" w14:textId="77777777" w:rsidR="00CC2E74" w:rsidRDefault="00CC2E74" w:rsidP="00CC2E74">
      <w:pPr>
        <w:pStyle w:val="ConsPlusTitle"/>
        <w:jc w:val="center"/>
      </w:pPr>
      <w:bookmarkStart w:id="0" w:name="P25792"/>
      <w:bookmarkEnd w:id="0"/>
      <w:r>
        <w:t>ПРОГРАММА</w:t>
      </w:r>
    </w:p>
    <w:p w14:paraId="7B892897" w14:textId="4626AC7E" w:rsidR="00CC2E74" w:rsidRDefault="00CC2E74" w:rsidP="00CC2E74">
      <w:pPr>
        <w:pStyle w:val="ConsPlusTitle"/>
        <w:jc w:val="center"/>
      </w:pPr>
      <w:r>
        <w:t xml:space="preserve">МУНИЦИПАЛЬНЫХ ВНУТРЕННИХ ЗАИМСТВОВАНИЙ </w:t>
      </w:r>
      <w:r w:rsidR="004A224D">
        <w:br/>
      </w:r>
      <w:r>
        <w:t>ГОРОДСКОГО ОКРУГА</w:t>
      </w:r>
      <w:r w:rsidR="004A224D">
        <w:t xml:space="preserve"> </w:t>
      </w:r>
      <w:r>
        <w:t xml:space="preserve">МЕГИОН </w:t>
      </w:r>
      <w:r w:rsidR="004A224D">
        <w:br/>
      </w:r>
      <w:r>
        <w:t>ХАНТЫ-МАНСИЙСКОГО АВТОНОМНОГО ОКРУГА - ЮГРЫ</w:t>
      </w:r>
    </w:p>
    <w:p w14:paraId="57E711D4" w14:textId="77777777" w:rsidR="00CC2E74" w:rsidRDefault="00CC2E74" w:rsidP="00CC2E74">
      <w:pPr>
        <w:pStyle w:val="ConsPlusTitle"/>
        <w:jc w:val="center"/>
      </w:pPr>
      <w:r>
        <w:t>НА ПЛАНОВЫЙ ПЕРИОД 2027 И 2028 ГОДОВ</w:t>
      </w:r>
    </w:p>
    <w:p w14:paraId="56A3DE49" w14:textId="77777777" w:rsidR="00CC2E74" w:rsidRDefault="00CC2E74" w:rsidP="00CC2E7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C2E74" w14:paraId="6A2E667F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3826A" w14:textId="77777777" w:rsidR="00CC2E74" w:rsidRDefault="00CC2E74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0BEE" w14:textId="77777777" w:rsidR="00CC2E74" w:rsidRDefault="00CC2E74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37960C1" w14:textId="77777777" w:rsidR="00CC2E74" w:rsidRDefault="00CC2E74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281CE44" w14:textId="77777777" w:rsidR="00CC2E74" w:rsidRDefault="00CC2E74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CDD0" w14:textId="77777777" w:rsidR="00CC2E74" w:rsidRDefault="00CC2E74" w:rsidP="00674351">
            <w:pPr>
              <w:pStyle w:val="ConsPlusNormal"/>
            </w:pPr>
          </w:p>
        </w:tc>
      </w:tr>
    </w:tbl>
    <w:p w14:paraId="111F1059" w14:textId="77777777" w:rsidR="00CC2E74" w:rsidRDefault="00CC2E74" w:rsidP="00CC2E7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1984"/>
        <w:gridCol w:w="2041"/>
      </w:tblGrid>
      <w:tr w:rsidR="00CC2E74" w14:paraId="6B189327" w14:textId="77777777" w:rsidTr="00674351">
        <w:tc>
          <w:tcPr>
            <w:tcW w:w="5046" w:type="dxa"/>
            <w:vMerge w:val="restart"/>
          </w:tcPr>
          <w:p w14:paraId="6FC2E39F" w14:textId="77777777" w:rsidR="00CC2E74" w:rsidRDefault="00CC2E74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025" w:type="dxa"/>
            <w:gridSpan w:val="2"/>
          </w:tcPr>
          <w:p w14:paraId="22A33AEE" w14:textId="77777777" w:rsidR="00CC2E74" w:rsidRDefault="00CC2E74" w:rsidP="00674351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CC2E74" w14:paraId="059CA911" w14:textId="77777777" w:rsidTr="00674351">
        <w:tc>
          <w:tcPr>
            <w:tcW w:w="5046" w:type="dxa"/>
            <w:vMerge/>
          </w:tcPr>
          <w:p w14:paraId="28D21F14" w14:textId="77777777" w:rsidR="00CC2E74" w:rsidRDefault="00CC2E74" w:rsidP="00674351">
            <w:pPr>
              <w:pStyle w:val="ConsPlusNormal"/>
            </w:pPr>
          </w:p>
        </w:tc>
        <w:tc>
          <w:tcPr>
            <w:tcW w:w="1984" w:type="dxa"/>
          </w:tcPr>
          <w:p w14:paraId="1FFF08ED" w14:textId="77777777" w:rsidR="00CC2E74" w:rsidRDefault="00CC2E74" w:rsidP="00674351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041" w:type="dxa"/>
          </w:tcPr>
          <w:p w14:paraId="16062A97" w14:textId="77777777" w:rsidR="00CC2E74" w:rsidRDefault="00CC2E74" w:rsidP="00674351">
            <w:pPr>
              <w:pStyle w:val="ConsPlusNormal"/>
              <w:jc w:val="center"/>
            </w:pPr>
            <w:r>
              <w:t>2028 год</w:t>
            </w:r>
          </w:p>
        </w:tc>
      </w:tr>
      <w:tr w:rsidR="00CC2E74" w14:paraId="1BD98F58" w14:textId="77777777" w:rsidTr="00674351">
        <w:tc>
          <w:tcPr>
            <w:tcW w:w="5046" w:type="dxa"/>
          </w:tcPr>
          <w:p w14:paraId="660EAC38" w14:textId="77777777" w:rsidR="00CC2E74" w:rsidRDefault="00CC2E74" w:rsidP="00674351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984" w:type="dxa"/>
          </w:tcPr>
          <w:p w14:paraId="5BF1BF47" w14:textId="77777777" w:rsidR="00CC2E74" w:rsidRDefault="00CC2E74" w:rsidP="00674351">
            <w:pPr>
              <w:pStyle w:val="ConsPlusNormal"/>
            </w:pPr>
            <w:r>
              <w:t>-140000,50</w:t>
            </w:r>
          </w:p>
        </w:tc>
        <w:tc>
          <w:tcPr>
            <w:tcW w:w="2041" w:type="dxa"/>
          </w:tcPr>
          <w:p w14:paraId="6443E5F3" w14:textId="77777777" w:rsidR="00CC2E74" w:rsidRDefault="00CC2E74" w:rsidP="00674351">
            <w:pPr>
              <w:pStyle w:val="ConsPlusNormal"/>
            </w:pPr>
            <w:r>
              <w:t>-66665,60</w:t>
            </w:r>
          </w:p>
        </w:tc>
      </w:tr>
      <w:tr w:rsidR="00CC2E74" w14:paraId="6DA2717C" w14:textId="77777777" w:rsidTr="00674351">
        <w:tc>
          <w:tcPr>
            <w:tcW w:w="5046" w:type="dxa"/>
          </w:tcPr>
          <w:p w14:paraId="045CE44F" w14:textId="77777777" w:rsidR="00CC2E74" w:rsidRDefault="00CC2E74" w:rsidP="00674351">
            <w:pPr>
              <w:pStyle w:val="ConsPlusNormal"/>
            </w:pPr>
            <w:r>
              <w:t>привлечение</w:t>
            </w:r>
          </w:p>
        </w:tc>
        <w:tc>
          <w:tcPr>
            <w:tcW w:w="1984" w:type="dxa"/>
          </w:tcPr>
          <w:p w14:paraId="7AAF6D28" w14:textId="77777777" w:rsidR="00CC2E74" w:rsidRDefault="00CC2E74" w:rsidP="00674351">
            <w:pPr>
              <w:pStyle w:val="ConsPlusNormal"/>
            </w:pPr>
            <w:r>
              <w:t>0,00</w:t>
            </w:r>
          </w:p>
        </w:tc>
        <w:tc>
          <w:tcPr>
            <w:tcW w:w="2041" w:type="dxa"/>
          </w:tcPr>
          <w:p w14:paraId="36FB9C28" w14:textId="77777777" w:rsidR="00CC2E74" w:rsidRDefault="00CC2E74" w:rsidP="00674351">
            <w:pPr>
              <w:pStyle w:val="ConsPlusNormal"/>
            </w:pPr>
            <w:r>
              <w:t>0,00</w:t>
            </w:r>
          </w:p>
        </w:tc>
      </w:tr>
      <w:tr w:rsidR="00CC2E74" w14:paraId="7EDD6C32" w14:textId="77777777" w:rsidTr="00674351">
        <w:tc>
          <w:tcPr>
            <w:tcW w:w="5046" w:type="dxa"/>
          </w:tcPr>
          <w:p w14:paraId="0BE8A2C7" w14:textId="77777777" w:rsidR="00CC2E74" w:rsidRDefault="00CC2E74" w:rsidP="00674351">
            <w:pPr>
              <w:pStyle w:val="ConsPlusNormal"/>
            </w:pPr>
            <w:r>
              <w:t>погашение</w:t>
            </w:r>
          </w:p>
        </w:tc>
        <w:tc>
          <w:tcPr>
            <w:tcW w:w="1984" w:type="dxa"/>
          </w:tcPr>
          <w:p w14:paraId="76B9622A" w14:textId="77777777" w:rsidR="00CC2E74" w:rsidRDefault="00CC2E74" w:rsidP="00674351">
            <w:pPr>
              <w:pStyle w:val="ConsPlusNormal"/>
            </w:pPr>
            <w:r>
              <w:t>-140000,50</w:t>
            </w:r>
          </w:p>
        </w:tc>
        <w:tc>
          <w:tcPr>
            <w:tcW w:w="2041" w:type="dxa"/>
          </w:tcPr>
          <w:p w14:paraId="40F7D61A" w14:textId="77777777" w:rsidR="00CC2E74" w:rsidRDefault="00CC2E74" w:rsidP="00674351">
            <w:pPr>
              <w:pStyle w:val="ConsPlusNormal"/>
            </w:pPr>
            <w:r>
              <w:t>-66665,60</w:t>
            </w:r>
          </w:p>
        </w:tc>
      </w:tr>
      <w:tr w:rsidR="00CC2E74" w14:paraId="6B7CF9F2" w14:textId="77777777" w:rsidTr="00674351">
        <w:tc>
          <w:tcPr>
            <w:tcW w:w="5046" w:type="dxa"/>
          </w:tcPr>
          <w:p w14:paraId="0F8CC8AE" w14:textId="77777777" w:rsidR="00CC2E74" w:rsidRDefault="00CC2E74" w:rsidP="00674351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984" w:type="dxa"/>
          </w:tcPr>
          <w:p w14:paraId="26FB8145" w14:textId="77777777" w:rsidR="00CC2E74" w:rsidRDefault="00CC2E74" w:rsidP="00674351">
            <w:pPr>
              <w:pStyle w:val="ConsPlusNormal"/>
            </w:pPr>
            <w:r>
              <w:t>403826,00</w:t>
            </w:r>
          </w:p>
        </w:tc>
        <w:tc>
          <w:tcPr>
            <w:tcW w:w="2041" w:type="dxa"/>
          </w:tcPr>
          <w:p w14:paraId="199B078A" w14:textId="77777777" w:rsidR="00CC2E74" w:rsidRDefault="00CC2E74" w:rsidP="00674351">
            <w:pPr>
              <w:pStyle w:val="ConsPlusNormal"/>
            </w:pPr>
            <w:r>
              <w:t>348265,70</w:t>
            </w:r>
          </w:p>
        </w:tc>
      </w:tr>
      <w:tr w:rsidR="00CC2E74" w14:paraId="41D9FDBD" w14:textId="77777777" w:rsidTr="00674351">
        <w:tc>
          <w:tcPr>
            <w:tcW w:w="5046" w:type="dxa"/>
          </w:tcPr>
          <w:p w14:paraId="348D9753" w14:textId="77777777" w:rsidR="00CC2E74" w:rsidRDefault="00CC2E74" w:rsidP="00674351">
            <w:pPr>
              <w:pStyle w:val="ConsPlusNormal"/>
            </w:pPr>
            <w:r>
              <w:t>привлечение</w:t>
            </w:r>
          </w:p>
        </w:tc>
        <w:tc>
          <w:tcPr>
            <w:tcW w:w="1984" w:type="dxa"/>
          </w:tcPr>
          <w:p w14:paraId="36F31FE6" w14:textId="77777777" w:rsidR="00CC2E74" w:rsidRDefault="00CC2E74" w:rsidP="00674351">
            <w:pPr>
              <w:pStyle w:val="ConsPlusNormal"/>
            </w:pPr>
            <w:r>
              <w:t>698164,70</w:t>
            </w:r>
          </w:p>
        </w:tc>
        <w:tc>
          <w:tcPr>
            <w:tcW w:w="2041" w:type="dxa"/>
          </w:tcPr>
          <w:p w14:paraId="281B7EBE" w14:textId="77777777" w:rsidR="00CC2E74" w:rsidRDefault="00CC2E74" w:rsidP="00674351">
            <w:pPr>
              <w:pStyle w:val="ConsPlusNormal"/>
            </w:pPr>
            <w:r>
              <w:t>612091,20</w:t>
            </w:r>
          </w:p>
        </w:tc>
      </w:tr>
      <w:tr w:rsidR="00CC2E74" w14:paraId="0612FAB3" w14:textId="77777777" w:rsidTr="00674351">
        <w:tc>
          <w:tcPr>
            <w:tcW w:w="5046" w:type="dxa"/>
          </w:tcPr>
          <w:p w14:paraId="62E816C5" w14:textId="77777777" w:rsidR="00CC2E74" w:rsidRDefault="00CC2E74" w:rsidP="00674351">
            <w:pPr>
              <w:pStyle w:val="ConsPlusNormal"/>
            </w:pPr>
            <w:r>
              <w:t>погашение</w:t>
            </w:r>
          </w:p>
        </w:tc>
        <w:tc>
          <w:tcPr>
            <w:tcW w:w="1984" w:type="dxa"/>
          </w:tcPr>
          <w:p w14:paraId="7CBE7EF8" w14:textId="77777777" w:rsidR="00CC2E74" w:rsidRDefault="00CC2E74" w:rsidP="00674351">
            <w:pPr>
              <w:pStyle w:val="ConsPlusNormal"/>
            </w:pPr>
            <w:r>
              <w:t>-294338,70</w:t>
            </w:r>
          </w:p>
        </w:tc>
        <w:tc>
          <w:tcPr>
            <w:tcW w:w="2041" w:type="dxa"/>
          </w:tcPr>
          <w:p w14:paraId="3319F684" w14:textId="77777777" w:rsidR="00CC2E74" w:rsidRDefault="00CC2E74" w:rsidP="00674351">
            <w:pPr>
              <w:pStyle w:val="ConsPlusNormal"/>
            </w:pPr>
            <w:r>
              <w:t>-263825,50</w:t>
            </w:r>
          </w:p>
        </w:tc>
      </w:tr>
      <w:tr w:rsidR="00CC2E74" w14:paraId="5EE89B56" w14:textId="77777777" w:rsidTr="00674351">
        <w:tc>
          <w:tcPr>
            <w:tcW w:w="5046" w:type="dxa"/>
          </w:tcPr>
          <w:p w14:paraId="21286937" w14:textId="77777777" w:rsidR="00CC2E74" w:rsidRDefault="00CC2E74" w:rsidP="00674351">
            <w:pPr>
              <w:pStyle w:val="ConsPlusNormal"/>
            </w:pPr>
            <w:r>
              <w:t>Всего:</w:t>
            </w:r>
          </w:p>
        </w:tc>
        <w:tc>
          <w:tcPr>
            <w:tcW w:w="1984" w:type="dxa"/>
          </w:tcPr>
          <w:p w14:paraId="265921B3" w14:textId="77777777" w:rsidR="00CC2E74" w:rsidRDefault="00CC2E74" w:rsidP="00674351">
            <w:pPr>
              <w:pStyle w:val="ConsPlusNormal"/>
            </w:pPr>
            <w:r>
              <w:t>263825,50</w:t>
            </w:r>
          </w:p>
        </w:tc>
        <w:tc>
          <w:tcPr>
            <w:tcW w:w="2041" w:type="dxa"/>
          </w:tcPr>
          <w:p w14:paraId="446E84C7" w14:textId="77777777" w:rsidR="00CC2E74" w:rsidRDefault="00CC2E74" w:rsidP="00674351">
            <w:pPr>
              <w:pStyle w:val="ConsPlusNormal"/>
            </w:pPr>
            <w:r>
              <w:t>281600,10</w:t>
            </w:r>
          </w:p>
        </w:tc>
      </w:tr>
    </w:tbl>
    <w:p w14:paraId="1C9C124E" w14:textId="77777777" w:rsidR="00CC2E74" w:rsidRDefault="00CC2E74" w:rsidP="00CC2E74">
      <w:pPr>
        <w:pStyle w:val="ConsPlusNormal"/>
        <w:jc w:val="center"/>
      </w:pPr>
    </w:p>
    <w:p w14:paraId="2A76E891" w14:textId="77777777" w:rsidR="00CC2E74" w:rsidRDefault="00CC2E74" w:rsidP="00CC2E74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2026 году и плановом периоде 2027 и 2028 годов:</w:t>
      </w:r>
    </w:p>
    <w:p w14:paraId="2EC4DF4A" w14:textId="77777777" w:rsidR="00CC2E74" w:rsidRDefault="00CC2E74" w:rsidP="00CC2E74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14:paraId="51B6E0D7" w14:textId="77777777" w:rsidR="00CC2E74" w:rsidRDefault="00CC2E74" w:rsidP="00CC2E74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14:paraId="6FDC7277" w14:textId="77777777" w:rsidR="00CC2E74" w:rsidRDefault="00CC2E74" w:rsidP="00CC2E74">
      <w:pPr>
        <w:pStyle w:val="ConsPlusNormal"/>
      </w:pPr>
    </w:p>
    <w:p w14:paraId="48B9FC67" w14:textId="77777777" w:rsidR="00374E7A" w:rsidRDefault="00374E7A"/>
    <w:sectPr w:rsidR="00374E7A" w:rsidSect="00CC2E7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74"/>
    <w:rsid w:val="00374E7A"/>
    <w:rsid w:val="004A224D"/>
    <w:rsid w:val="006866FF"/>
    <w:rsid w:val="007D1415"/>
    <w:rsid w:val="009564EE"/>
    <w:rsid w:val="00C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121A6"/>
  <w15:chartTrackingRefBased/>
  <w15:docId w15:val="{F4019BCE-67ED-4CAE-9631-DAD6CB04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E74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2E7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E7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E7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2E7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E7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E7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2E7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2E7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2E7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E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2E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2E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2E7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2E7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2E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2E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2E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2E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2E7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C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2E7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C2E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2E74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C2E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2E74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C2E7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2E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C2E7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2E74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CC2E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CC2E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2026-02-05T06:08:00Z</dcterms:created>
  <dcterms:modified xsi:type="dcterms:W3CDTF">2026-02-05T06:39:00Z</dcterms:modified>
</cp:coreProperties>
</file>